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2C7EB3" w:rsidRDefault="002C7EB3" w:rsidP="002C7EB3">
      <w:pPr>
        <w:spacing w:after="153" w:line="360" w:lineRule="auto"/>
        <w:ind w:left="9" w:right="32"/>
        <w:jc w:val="center"/>
      </w:pPr>
      <w:r>
        <w:t>„MED-JAR” SPÓŁKA Z OGRANICZONĄ ODPOWIEDZIALNOŚCIĄ</w:t>
      </w:r>
    </w:p>
    <w:p w:rsidR="002C7EB3" w:rsidRDefault="002C7EB3" w:rsidP="002C7EB3">
      <w:pPr>
        <w:spacing w:after="153" w:line="360" w:lineRule="auto"/>
        <w:ind w:left="9" w:right="32"/>
        <w:jc w:val="center"/>
      </w:pPr>
      <w:r>
        <w:t xml:space="preserve"> ul. ARMII KRAJOWEJ 2A, 09-410 Płock</w:t>
      </w:r>
    </w:p>
    <w:p w:rsidR="002C7EB3" w:rsidRDefault="002C7EB3" w:rsidP="002C7EB3">
      <w:pPr>
        <w:spacing w:after="153" w:line="360" w:lineRule="auto"/>
        <w:ind w:left="9" w:right="32"/>
        <w:jc w:val="center"/>
      </w:pPr>
    </w:p>
    <w:p w:rsidR="00C653ED" w:rsidRPr="00C653ED" w:rsidRDefault="00DA3DED" w:rsidP="002C7EB3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2C7EB3">
        <w:t>POPRAWA DOSTĘPNOŚCI DO USŁUG MEDYCZNYCH DLA</w:t>
      </w:r>
      <w:r w:rsidR="002C7EB3" w:rsidRPr="002C7EB3">
        <w:t xml:space="preserve"> </w:t>
      </w:r>
      <w:r w:rsidR="002C7EB3">
        <w:t xml:space="preserve">OSÓB ZE SZCZEGÓLNYMI POTRZEBAMI W PODMIOCIE MED-JAR SP. ZO.O.,” 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0C6D9E" w:rsidP="00D65E8C">
      <w:pPr>
        <w:spacing w:after="258"/>
        <w:ind w:left="0" w:firstLine="0"/>
        <w:jc w:val="left"/>
      </w:pP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2C7EB3"/>
    <w:rsid w:val="002E5CAB"/>
    <w:rsid w:val="004E7D76"/>
    <w:rsid w:val="00670A73"/>
    <w:rsid w:val="008D4257"/>
    <w:rsid w:val="00C653ED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66BA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2</cp:revision>
  <dcterms:created xsi:type="dcterms:W3CDTF">2026-01-16T13:33:00Z</dcterms:created>
  <dcterms:modified xsi:type="dcterms:W3CDTF">2026-01-16T13:33:00Z</dcterms:modified>
</cp:coreProperties>
</file>